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52F340" w14:textId="561DF67A" w:rsidR="002F4625" w:rsidRDefault="002F4625" w:rsidP="001547D6">
      <w:pPr>
        <w:spacing w:line="480" w:lineRule="auto"/>
      </w:pPr>
      <w:r>
        <w:t>Kassidy Davis</w:t>
      </w:r>
    </w:p>
    <w:p w14:paraId="568577B1" w14:textId="3B3A2C8C" w:rsidR="002F4625" w:rsidRDefault="002F4625" w:rsidP="001547D6">
      <w:pPr>
        <w:spacing w:line="480" w:lineRule="auto"/>
      </w:pPr>
      <w:r>
        <w:t>Professor Zahran</w:t>
      </w:r>
    </w:p>
    <w:p w14:paraId="41CBC9E1" w14:textId="49651372" w:rsidR="002F4625" w:rsidRDefault="002F4625" w:rsidP="001547D6">
      <w:pPr>
        <w:spacing w:line="480" w:lineRule="auto"/>
      </w:pPr>
      <w:r>
        <w:t>English 112</w:t>
      </w:r>
    </w:p>
    <w:p w14:paraId="45A7D3C8" w14:textId="684CB413" w:rsidR="002F4625" w:rsidRDefault="002F4625" w:rsidP="001547D6">
      <w:pPr>
        <w:spacing w:line="480" w:lineRule="auto"/>
      </w:pPr>
      <w:r>
        <w:t>6 July 2020</w:t>
      </w:r>
    </w:p>
    <w:p w14:paraId="61A5256D" w14:textId="383756E1" w:rsidR="002F4625" w:rsidRDefault="002F4625" w:rsidP="001547D6">
      <w:pPr>
        <w:spacing w:line="480" w:lineRule="auto"/>
        <w:jc w:val="center"/>
      </w:pPr>
      <w:r>
        <w:t xml:space="preserve">Depression </w:t>
      </w:r>
      <w:r w:rsidR="001547D6">
        <w:t>a</w:t>
      </w:r>
      <w:r>
        <w:t xml:space="preserve">nd Anxiety </w:t>
      </w:r>
    </w:p>
    <w:p w14:paraId="2E3647BD" w14:textId="3F648184" w:rsidR="002F4625" w:rsidRDefault="002F4625" w:rsidP="001547D6">
      <w:pPr>
        <w:spacing w:line="480" w:lineRule="auto"/>
        <w:jc w:val="center"/>
      </w:pPr>
      <w:r>
        <w:t>An Annotated Bibliography</w:t>
      </w:r>
    </w:p>
    <w:p w14:paraId="1E6503FC" w14:textId="05785B53" w:rsidR="002F4625" w:rsidRDefault="002F4625" w:rsidP="001547D6">
      <w:pPr>
        <w:spacing w:line="480" w:lineRule="auto"/>
        <w:ind w:left="720" w:hanging="720"/>
        <w:rPr>
          <w:rFonts w:ascii="Segoe UI" w:eastAsia="Times New Roman" w:hAnsi="Segoe UI" w:cs="Segoe UI"/>
          <w:color w:val="212121"/>
          <w:shd w:val="clear" w:color="auto" w:fill="FFFFFF"/>
        </w:rPr>
      </w:pPr>
      <w:r w:rsidRPr="002F4625">
        <w:rPr>
          <w:rFonts w:ascii="Segoe UI" w:eastAsia="Times New Roman" w:hAnsi="Segoe UI" w:cs="Segoe UI"/>
          <w:color w:val="212121"/>
          <w:shd w:val="clear" w:color="auto" w:fill="FFFFFF"/>
        </w:rPr>
        <w:t>Tiller J. W. (2013). Depression and anxiety. </w:t>
      </w:r>
      <w:r w:rsidRPr="002F4625">
        <w:rPr>
          <w:rFonts w:ascii="Segoe UI" w:eastAsia="Times New Roman" w:hAnsi="Segoe UI" w:cs="Segoe UI"/>
          <w:i/>
          <w:iCs/>
          <w:color w:val="212121"/>
        </w:rPr>
        <w:t>The Medical journal of Australia</w:t>
      </w:r>
      <w:r w:rsidRPr="002F4625">
        <w:rPr>
          <w:rFonts w:ascii="Segoe UI" w:eastAsia="Times New Roman" w:hAnsi="Segoe UI" w:cs="Segoe UI"/>
          <w:color w:val="212121"/>
          <w:shd w:val="clear" w:color="auto" w:fill="FFFFFF"/>
        </w:rPr>
        <w:t>, </w:t>
      </w:r>
      <w:r w:rsidRPr="002F4625">
        <w:rPr>
          <w:rFonts w:ascii="Segoe UI" w:eastAsia="Times New Roman" w:hAnsi="Segoe UI" w:cs="Segoe UI"/>
          <w:i/>
          <w:iCs/>
          <w:color w:val="212121"/>
        </w:rPr>
        <w:t>199</w:t>
      </w:r>
      <w:r w:rsidRPr="002F4625">
        <w:rPr>
          <w:rFonts w:ascii="Segoe UI" w:eastAsia="Times New Roman" w:hAnsi="Segoe UI" w:cs="Segoe UI"/>
          <w:color w:val="212121"/>
          <w:shd w:val="clear" w:color="auto" w:fill="FFFFFF"/>
        </w:rPr>
        <w:t>(S6), S28–S31.</w:t>
      </w:r>
    </w:p>
    <w:p w14:paraId="75543ACB" w14:textId="2F8ACAF5" w:rsidR="002F4625" w:rsidRDefault="002F4625" w:rsidP="001547D6">
      <w:pPr>
        <w:spacing w:line="480" w:lineRule="auto"/>
        <w:ind w:left="720" w:hanging="720"/>
        <w:rPr>
          <w:rFonts w:ascii="Segoe UI" w:eastAsia="Times New Roman" w:hAnsi="Segoe UI" w:cs="Segoe UI"/>
          <w:color w:val="212121"/>
          <w:shd w:val="clear" w:color="auto" w:fill="FFFFFF"/>
        </w:rPr>
      </w:pPr>
      <w:r>
        <w:rPr>
          <w:rFonts w:ascii="Segoe UI" w:eastAsia="Times New Roman" w:hAnsi="Segoe UI" w:cs="Segoe UI"/>
          <w:color w:val="212121"/>
          <w:shd w:val="clear" w:color="auto" w:fill="FFFFFF"/>
        </w:rPr>
        <w:tab/>
      </w:r>
      <w:r>
        <w:rPr>
          <w:rFonts w:ascii="Segoe UI" w:eastAsia="Times New Roman" w:hAnsi="Segoe UI" w:cs="Segoe UI"/>
          <w:color w:val="212121"/>
          <w:shd w:val="clear" w:color="auto" w:fill="FFFFFF"/>
        </w:rPr>
        <w:tab/>
        <w:t>Professor John W.G. Tiller</w:t>
      </w:r>
      <w:r w:rsidR="007D67E7">
        <w:rPr>
          <w:rFonts w:ascii="Segoe UI" w:eastAsia="Times New Roman" w:hAnsi="Segoe UI" w:cs="Segoe UI"/>
          <w:color w:val="212121"/>
          <w:shd w:val="clear" w:color="auto" w:fill="FFFFFF"/>
        </w:rPr>
        <w:t xml:space="preserve"> </w:t>
      </w:r>
      <w:r>
        <w:rPr>
          <w:rFonts w:ascii="Segoe UI" w:eastAsia="Times New Roman" w:hAnsi="Segoe UI" w:cs="Segoe UI"/>
          <w:color w:val="212121"/>
          <w:shd w:val="clear" w:color="auto" w:fill="FFFFFF"/>
        </w:rPr>
        <w:t>a professor of Psychiatry at The University of Melbourne. He is also the Director of the Professorial Psychiatry Unit at Albert Road Clinic, Melbourne. Dr. Tiller specializ</w:t>
      </w:r>
      <w:r w:rsidR="007D67E7">
        <w:rPr>
          <w:rFonts w:ascii="Segoe UI" w:eastAsia="Times New Roman" w:hAnsi="Segoe UI" w:cs="Segoe UI"/>
          <w:color w:val="212121"/>
          <w:shd w:val="clear" w:color="auto" w:fill="FFFFFF"/>
        </w:rPr>
        <w:t>es</w:t>
      </w:r>
      <w:r>
        <w:rPr>
          <w:rFonts w:ascii="Segoe UI" w:eastAsia="Times New Roman" w:hAnsi="Segoe UI" w:cs="Segoe UI"/>
          <w:color w:val="212121"/>
          <w:shd w:val="clear" w:color="auto" w:fill="FFFFFF"/>
        </w:rPr>
        <w:t xml:space="preserve"> in the assessment and treatment of depressive disorders, </w:t>
      </w:r>
      <w:r w:rsidR="007D67E7">
        <w:rPr>
          <w:rFonts w:ascii="Segoe UI" w:eastAsia="Times New Roman" w:hAnsi="Segoe UI" w:cs="Segoe UI"/>
          <w:color w:val="212121"/>
          <w:shd w:val="clear" w:color="auto" w:fill="FFFFFF"/>
        </w:rPr>
        <w:t xml:space="preserve">psychoses and anxiety. Dr. Tiller has received many awards throughout his time. This article goes into detail following along the thesis which is the general idea of what anxiety and depression is. In his article he goes over the percentages of the population and different groups in which have these mental health illnesses; anxiety and depression. He also goes over the different treatments for these mental health illnesses. The treatments include but are not limited to antidepressants, cognitive behavior therapy, and antipsychotics. He talks about the benefits these treatments can do to help both anxiety and depression. </w:t>
      </w:r>
      <w:r w:rsidR="003C51A5">
        <w:rPr>
          <w:rFonts w:ascii="Segoe UI" w:eastAsia="Times New Roman" w:hAnsi="Segoe UI" w:cs="Segoe UI"/>
          <w:color w:val="212121"/>
          <w:shd w:val="clear" w:color="auto" w:fill="FFFFFF"/>
        </w:rPr>
        <w:t xml:space="preserve">This entry relates to my topic and theme of mental health illness’s. I chose this entry because I am taking a closer look into </w:t>
      </w:r>
      <w:r w:rsidR="003C51A5">
        <w:rPr>
          <w:rFonts w:ascii="Segoe UI" w:eastAsia="Times New Roman" w:hAnsi="Segoe UI" w:cs="Segoe UI"/>
          <w:color w:val="212121"/>
          <w:shd w:val="clear" w:color="auto" w:fill="FFFFFF"/>
        </w:rPr>
        <w:lastRenderedPageBreak/>
        <w:t xml:space="preserve">anxiety and depression. This is a great starting point since it does a great job with giving overall descriptions of these mental illnesses. </w:t>
      </w:r>
    </w:p>
    <w:p w14:paraId="2310CADD" w14:textId="091C3098" w:rsidR="003C51A5" w:rsidRPr="003C51A5" w:rsidRDefault="003C51A5" w:rsidP="001547D6">
      <w:pPr>
        <w:spacing w:line="480" w:lineRule="auto"/>
        <w:ind w:left="720" w:hanging="720"/>
        <w:rPr>
          <w:rFonts w:ascii="Times New Roman" w:eastAsia="Times New Roman" w:hAnsi="Times New Roman" w:cs="Times New Roman"/>
        </w:rPr>
      </w:pPr>
      <w:r w:rsidRPr="003C51A5">
        <w:rPr>
          <w:rFonts w:ascii="Segoe UI" w:eastAsia="Times New Roman" w:hAnsi="Segoe UI" w:cs="Segoe UI"/>
          <w:color w:val="212121"/>
          <w:shd w:val="clear" w:color="auto" w:fill="FFFFFF"/>
        </w:rPr>
        <w:t xml:space="preserve">Opie, R. S., O'Neil, A., </w:t>
      </w:r>
      <w:proofErr w:type="spellStart"/>
      <w:r w:rsidRPr="003C51A5">
        <w:rPr>
          <w:rFonts w:ascii="Segoe UI" w:eastAsia="Times New Roman" w:hAnsi="Segoe UI" w:cs="Segoe UI"/>
          <w:color w:val="212121"/>
          <w:shd w:val="clear" w:color="auto" w:fill="FFFFFF"/>
        </w:rPr>
        <w:t>Itsiopoulos</w:t>
      </w:r>
      <w:proofErr w:type="spellEnd"/>
      <w:r w:rsidRPr="003C51A5">
        <w:rPr>
          <w:rFonts w:ascii="Segoe UI" w:eastAsia="Times New Roman" w:hAnsi="Segoe UI" w:cs="Segoe UI"/>
          <w:color w:val="212121"/>
          <w:shd w:val="clear" w:color="auto" w:fill="FFFFFF"/>
        </w:rPr>
        <w:t xml:space="preserve">, C., &amp; </w:t>
      </w:r>
      <w:proofErr w:type="spellStart"/>
      <w:r w:rsidRPr="003C51A5">
        <w:rPr>
          <w:rFonts w:ascii="Segoe UI" w:eastAsia="Times New Roman" w:hAnsi="Segoe UI" w:cs="Segoe UI"/>
          <w:color w:val="212121"/>
          <w:shd w:val="clear" w:color="auto" w:fill="FFFFFF"/>
        </w:rPr>
        <w:t>Jacka</w:t>
      </w:r>
      <w:proofErr w:type="spellEnd"/>
      <w:r w:rsidRPr="003C51A5">
        <w:rPr>
          <w:rFonts w:ascii="Segoe UI" w:eastAsia="Times New Roman" w:hAnsi="Segoe UI" w:cs="Segoe UI"/>
          <w:color w:val="212121"/>
          <w:shd w:val="clear" w:color="auto" w:fill="FFFFFF"/>
        </w:rPr>
        <w:t xml:space="preserve">, F. N. (2015). The impact of whole-of-diet interventions on depression and anxiety: a systematic review of </w:t>
      </w:r>
      <w:r w:rsidR="001547D6" w:rsidRPr="003C51A5">
        <w:rPr>
          <w:rFonts w:ascii="Segoe UI" w:eastAsia="Times New Roman" w:hAnsi="Segoe UI" w:cs="Segoe UI"/>
          <w:color w:val="212121"/>
          <w:shd w:val="clear" w:color="auto" w:fill="FFFFFF"/>
        </w:rPr>
        <w:t>randomized</w:t>
      </w:r>
      <w:r w:rsidRPr="003C51A5">
        <w:rPr>
          <w:rFonts w:ascii="Segoe UI" w:eastAsia="Times New Roman" w:hAnsi="Segoe UI" w:cs="Segoe UI"/>
          <w:color w:val="212121"/>
          <w:shd w:val="clear" w:color="auto" w:fill="FFFFFF"/>
        </w:rPr>
        <w:t xml:space="preserve"> controlled trials. </w:t>
      </w:r>
      <w:r w:rsidRPr="003C51A5">
        <w:rPr>
          <w:rFonts w:ascii="Segoe UI" w:eastAsia="Times New Roman" w:hAnsi="Segoe UI" w:cs="Segoe UI"/>
          <w:i/>
          <w:iCs/>
          <w:color w:val="212121"/>
        </w:rPr>
        <w:t>Public health nutrition</w:t>
      </w:r>
      <w:r w:rsidRPr="003C51A5">
        <w:rPr>
          <w:rFonts w:ascii="Segoe UI" w:eastAsia="Times New Roman" w:hAnsi="Segoe UI" w:cs="Segoe UI"/>
          <w:color w:val="212121"/>
          <w:shd w:val="clear" w:color="auto" w:fill="FFFFFF"/>
        </w:rPr>
        <w:t>, </w:t>
      </w:r>
      <w:r w:rsidRPr="003C51A5">
        <w:rPr>
          <w:rFonts w:ascii="Segoe UI" w:eastAsia="Times New Roman" w:hAnsi="Segoe UI" w:cs="Segoe UI"/>
          <w:i/>
          <w:iCs/>
          <w:color w:val="212121"/>
        </w:rPr>
        <w:t>18</w:t>
      </w:r>
      <w:r w:rsidRPr="003C51A5">
        <w:rPr>
          <w:rFonts w:ascii="Segoe UI" w:eastAsia="Times New Roman" w:hAnsi="Segoe UI" w:cs="Segoe UI"/>
          <w:color w:val="212121"/>
          <w:shd w:val="clear" w:color="auto" w:fill="FFFFFF"/>
        </w:rPr>
        <w:t>(11), 2074–2093. </w:t>
      </w:r>
    </w:p>
    <w:p w14:paraId="7A98E1C2" w14:textId="41552EA3" w:rsidR="003C51A5" w:rsidRPr="002F4625" w:rsidRDefault="003C51A5" w:rsidP="001547D6">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sidR="00F86A0D">
        <w:rPr>
          <w:rFonts w:ascii="Times New Roman" w:eastAsia="Times New Roman" w:hAnsi="Times New Roman" w:cs="Times New Roman"/>
        </w:rPr>
        <w:t xml:space="preserve">Dr. Rachelle Opie is a Dietitian and Nutritionist. She is the founder of Food </w:t>
      </w:r>
      <w:proofErr w:type="gramStart"/>
      <w:r w:rsidR="00F86A0D">
        <w:rPr>
          <w:rFonts w:ascii="Times New Roman" w:eastAsia="Times New Roman" w:hAnsi="Times New Roman" w:cs="Times New Roman"/>
        </w:rPr>
        <w:t>For</w:t>
      </w:r>
      <w:proofErr w:type="gramEnd"/>
      <w:r w:rsidR="00F86A0D">
        <w:rPr>
          <w:rFonts w:ascii="Times New Roman" w:eastAsia="Times New Roman" w:hAnsi="Times New Roman" w:cs="Times New Roman"/>
        </w:rPr>
        <w:t xml:space="preserve"> Thought Nutrition and Dietetics, which is an online nutrition service offering personalized dietary advice to improve </w:t>
      </w:r>
      <w:r w:rsidR="001547D6">
        <w:rPr>
          <w:rFonts w:ascii="Times New Roman" w:eastAsia="Times New Roman" w:hAnsi="Times New Roman" w:cs="Times New Roman"/>
        </w:rPr>
        <w:t>one’s</w:t>
      </w:r>
      <w:r w:rsidR="00F86A0D">
        <w:rPr>
          <w:rFonts w:ascii="Times New Roman" w:eastAsia="Times New Roman" w:hAnsi="Times New Roman" w:cs="Times New Roman"/>
        </w:rPr>
        <w:t xml:space="preserve"> physical and mental health. She specializes in working with nutrition to improve mental health, chronic disease, and an overall general healthy lifestyle. In her entry her topic is over the impact of diet on </w:t>
      </w:r>
      <w:r w:rsidR="001547D6">
        <w:rPr>
          <w:rFonts w:ascii="Times New Roman" w:eastAsia="Times New Roman" w:hAnsi="Times New Roman" w:cs="Times New Roman"/>
        </w:rPr>
        <w:t>depression</w:t>
      </w:r>
      <w:r w:rsidR="00F86A0D">
        <w:rPr>
          <w:rFonts w:ascii="Times New Roman" w:eastAsia="Times New Roman" w:hAnsi="Times New Roman" w:cs="Times New Roman"/>
        </w:rPr>
        <w:t xml:space="preserve"> and anxiety. She takes a non-pharmacological approach to treating anxiety and depression. </w:t>
      </w:r>
      <w:r w:rsidR="003F6556">
        <w:rPr>
          <w:rFonts w:ascii="Times New Roman" w:eastAsia="Times New Roman" w:hAnsi="Times New Roman" w:cs="Times New Roman"/>
        </w:rPr>
        <w:t xml:space="preserve">She does a review on how diet effects mental health since it is a lesser known subject. Her goal was to find evidence on dietary intakes that improve mental health and was able to find it. </w:t>
      </w:r>
      <w:r w:rsidR="00A97D5F">
        <w:rPr>
          <w:rFonts w:ascii="Times New Roman" w:eastAsia="Times New Roman" w:hAnsi="Times New Roman" w:cs="Times New Roman"/>
        </w:rPr>
        <w:t xml:space="preserve">Dr. Opie identified 1,274 articles, seventeen of which met eligibility of what she was looking for. </w:t>
      </w:r>
      <w:r w:rsidR="003F6556">
        <w:rPr>
          <w:rFonts w:ascii="Times New Roman" w:eastAsia="Times New Roman" w:hAnsi="Times New Roman" w:cs="Times New Roman"/>
        </w:rPr>
        <w:t xml:space="preserve">I chose this article because not only does it relate to my theme on mental health, but it is going over a realistic approach of how one may improve it. This subject is extremely interesting to me because mental health is so important, as is your physical health. This entry is different form my first entry because this is taking a non-pharmacological approach while the first article by Dr. Tiller took a pharmacological approach in improving mental health disorders. </w:t>
      </w:r>
    </w:p>
    <w:p w14:paraId="08182B0A" w14:textId="77777777" w:rsidR="00B31497" w:rsidRPr="00B31497" w:rsidRDefault="00B31497" w:rsidP="001547D6">
      <w:pPr>
        <w:spacing w:line="480" w:lineRule="auto"/>
        <w:ind w:left="720" w:hanging="720"/>
        <w:rPr>
          <w:rFonts w:ascii="Times New Roman" w:eastAsia="Times New Roman" w:hAnsi="Times New Roman" w:cs="Times New Roman"/>
        </w:rPr>
      </w:pPr>
      <w:r w:rsidRPr="00B31497">
        <w:rPr>
          <w:rFonts w:ascii="Segoe UI" w:eastAsia="Times New Roman" w:hAnsi="Segoe UI" w:cs="Segoe UI"/>
          <w:color w:val="212121"/>
          <w:shd w:val="clear" w:color="auto" w:fill="FFFFFF"/>
        </w:rPr>
        <w:t xml:space="preserve">Werner-Seidler, A., Perry, Y., </w:t>
      </w:r>
      <w:proofErr w:type="spellStart"/>
      <w:r w:rsidRPr="00B31497">
        <w:rPr>
          <w:rFonts w:ascii="Segoe UI" w:eastAsia="Times New Roman" w:hAnsi="Segoe UI" w:cs="Segoe UI"/>
          <w:color w:val="212121"/>
          <w:shd w:val="clear" w:color="auto" w:fill="FFFFFF"/>
        </w:rPr>
        <w:t>Calear</w:t>
      </w:r>
      <w:proofErr w:type="spellEnd"/>
      <w:r w:rsidRPr="00B31497">
        <w:rPr>
          <w:rFonts w:ascii="Segoe UI" w:eastAsia="Times New Roman" w:hAnsi="Segoe UI" w:cs="Segoe UI"/>
          <w:color w:val="212121"/>
          <w:shd w:val="clear" w:color="auto" w:fill="FFFFFF"/>
        </w:rPr>
        <w:t xml:space="preserve">, A. L., Newby, J. M., &amp; Christensen, H. (2017). School-based depression and anxiety prevention programs for young people: A systematic </w:t>
      </w:r>
      <w:r w:rsidRPr="00B31497">
        <w:rPr>
          <w:rFonts w:ascii="Segoe UI" w:eastAsia="Times New Roman" w:hAnsi="Segoe UI" w:cs="Segoe UI"/>
          <w:color w:val="212121"/>
          <w:shd w:val="clear" w:color="auto" w:fill="FFFFFF"/>
        </w:rPr>
        <w:lastRenderedPageBreak/>
        <w:t>review and meta-analysis. </w:t>
      </w:r>
      <w:r w:rsidRPr="00B31497">
        <w:rPr>
          <w:rFonts w:ascii="Segoe UI" w:eastAsia="Times New Roman" w:hAnsi="Segoe UI" w:cs="Segoe UI"/>
          <w:i/>
          <w:iCs/>
          <w:color w:val="212121"/>
        </w:rPr>
        <w:t>Clinical psychology review</w:t>
      </w:r>
      <w:r w:rsidRPr="00B31497">
        <w:rPr>
          <w:rFonts w:ascii="Segoe UI" w:eastAsia="Times New Roman" w:hAnsi="Segoe UI" w:cs="Segoe UI"/>
          <w:color w:val="212121"/>
          <w:shd w:val="clear" w:color="auto" w:fill="FFFFFF"/>
        </w:rPr>
        <w:t>, </w:t>
      </w:r>
      <w:r w:rsidRPr="00B31497">
        <w:rPr>
          <w:rFonts w:ascii="Segoe UI" w:eastAsia="Times New Roman" w:hAnsi="Segoe UI" w:cs="Segoe UI"/>
          <w:i/>
          <w:iCs/>
          <w:color w:val="212121"/>
        </w:rPr>
        <w:t>51</w:t>
      </w:r>
      <w:r w:rsidRPr="00B31497">
        <w:rPr>
          <w:rFonts w:ascii="Segoe UI" w:eastAsia="Times New Roman" w:hAnsi="Segoe UI" w:cs="Segoe UI"/>
          <w:color w:val="212121"/>
          <w:shd w:val="clear" w:color="auto" w:fill="FFFFFF"/>
        </w:rPr>
        <w:t>, 30–47. https://doi.org/10.1016/j.cpr.2016.10.005</w:t>
      </w:r>
    </w:p>
    <w:p w14:paraId="0DC97415" w14:textId="304A0AB1" w:rsidR="002F4625" w:rsidRDefault="00B31497" w:rsidP="001547D6">
      <w:pPr>
        <w:spacing w:line="480" w:lineRule="auto"/>
        <w:ind w:left="720"/>
      </w:pPr>
      <w:r>
        <w:tab/>
        <w:t xml:space="preserve">Dr. Werner-Seidler is a Clinical Psychologist. She received her PhD from UNSW. She focuses her research on the prevention and treatment of depression and anxiety. </w:t>
      </w:r>
      <w:r w:rsidR="00F36785">
        <w:t xml:space="preserve">She leads programs of research within the school systems for students. This entry by Dr. Werner-Seidler is also on School-based depression and anxiety prevention. The purpose of the study she goes over is to prevent depression and anxiety in children that are school aged and implement a psychological program within their schools. She concludes that universal depression programs have smaller effects on children after they have gone through them. A targeted program had better results in the post test. She also concluded that there will be less depression within the youth of the schools if there are school-based prevention programs, which will increase the mental health in children and reduce the mental health burdens. This entry goes along with my theme of mental health by focusing in on depression and anxiety. I chose this entry because it is specific to children and the programs within schools. This is important to me since I have a child of my own. This article differs from Dr. </w:t>
      </w:r>
      <w:r w:rsidR="00DF6151">
        <w:t>Opie’s</w:t>
      </w:r>
      <w:r w:rsidR="00F36785">
        <w:t xml:space="preserve"> article because the topics within depression and anxiety differ. Dr. </w:t>
      </w:r>
      <w:r w:rsidR="00DF6151">
        <w:t xml:space="preserve">Opie’s article revolves around nutrition to improve mental health while this article’s improvement is based on adding programs within the school system. </w:t>
      </w:r>
    </w:p>
    <w:p w14:paraId="2398FC97" w14:textId="238906DD" w:rsidR="00DF6151" w:rsidRDefault="00DF6151" w:rsidP="001547D6">
      <w:pPr>
        <w:spacing w:line="480" w:lineRule="auto"/>
        <w:ind w:left="720" w:hanging="720"/>
        <w:rPr>
          <w:rFonts w:ascii="Segoe UI" w:eastAsia="Times New Roman" w:hAnsi="Segoe UI" w:cs="Segoe UI"/>
          <w:color w:val="212121"/>
          <w:shd w:val="clear" w:color="auto" w:fill="FFFFFF"/>
        </w:rPr>
      </w:pPr>
      <w:r w:rsidRPr="00DF6151">
        <w:rPr>
          <w:rFonts w:ascii="Segoe UI" w:eastAsia="Times New Roman" w:hAnsi="Segoe UI" w:cs="Segoe UI"/>
          <w:color w:val="212121"/>
          <w:shd w:val="clear" w:color="auto" w:fill="FFFFFF"/>
        </w:rPr>
        <w:t xml:space="preserve">Harvey, S. B., </w:t>
      </w:r>
      <w:proofErr w:type="spellStart"/>
      <w:r w:rsidRPr="00DF6151">
        <w:rPr>
          <w:rFonts w:ascii="Segoe UI" w:eastAsia="Times New Roman" w:hAnsi="Segoe UI" w:cs="Segoe UI"/>
          <w:color w:val="212121"/>
          <w:shd w:val="clear" w:color="auto" w:fill="FFFFFF"/>
        </w:rPr>
        <w:t>Øverland</w:t>
      </w:r>
      <w:proofErr w:type="spellEnd"/>
      <w:r w:rsidRPr="00DF6151">
        <w:rPr>
          <w:rFonts w:ascii="Segoe UI" w:eastAsia="Times New Roman" w:hAnsi="Segoe UI" w:cs="Segoe UI"/>
          <w:color w:val="212121"/>
          <w:shd w:val="clear" w:color="auto" w:fill="FFFFFF"/>
        </w:rPr>
        <w:t xml:space="preserve">, S., Hatch, S. L., </w:t>
      </w:r>
      <w:proofErr w:type="spellStart"/>
      <w:r w:rsidRPr="00DF6151">
        <w:rPr>
          <w:rFonts w:ascii="Segoe UI" w:eastAsia="Times New Roman" w:hAnsi="Segoe UI" w:cs="Segoe UI"/>
          <w:color w:val="212121"/>
          <w:shd w:val="clear" w:color="auto" w:fill="FFFFFF"/>
        </w:rPr>
        <w:t>Wessely</w:t>
      </w:r>
      <w:proofErr w:type="spellEnd"/>
      <w:r w:rsidRPr="00DF6151">
        <w:rPr>
          <w:rFonts w:ascii="Segoe UI" w:eastAsia="Times New Roman" w:hAnsi="Segoe UI" w:cs="Segoe UI"/>
          <w:color w:val="212121"/>
          <w:shd w:val="clear" w:color="auto" w:fill="FFFFFF"/>
        </w:rPr>
        <w:t xml:space="preserve">, S., </w:t>
      </w:r>
      <w:proofErr w:type="spellStart"/>
      <w:r w:rsidRPr="00DF6151">
        <w:rPr>
          <w:rFonts w:ascii="Segoe UI" w:eastAsia="Times New Roman" w:hAnsi="Segoe UI" w:cs="Segoe UI"/>
          <w:color w:val="212121"/>
          <w:shd w:val="clear" w:color="auto" w:fill="FFFFFF"/>
        </w:rPr>
        <w:t>Mykletun</w:t>
      </w:r>
      <w:proofErr w:type="spellEnd"/>
      <w:r w:rsidRPr="00DF6151">
        <w:rPr>
          <w:rFonts w:ascii="Segoe UI" w:eastAsia="Times New Roman" w:hAnsi="Segoe UI" w:cs="Segoe UI"/>
          <w:color w:val="212121"/>
          <w:shd w:val="clear" w:color="auto" w:fill="FFFFFF"/>
        </w:rPr>
        <w:t xml:space="preserve">, A., &amp; </w:t>
      </w:r>
      <w:proofErr w:type="spellStart"/>
      <w:r w:rsidRPr="00DF6151">
        <w:rPr>
          <w:rFonts w:ascii="Segoe UI" w:eastAsia="Times New Roman" w:hAnsi="Segoe UI" w:cs="Segoe UI"/>
          <w:color w:val="212121"/>
          <w:shd w:val="clear" w:color="auto" w:fill="FFFFFF"/>
        </w:rPr>
        <w:t>Hotopf</w:t>
      </w:r>
      <w:proofErr w:type="spellEnd"/>
      <w:r w:rsidRPr="00DF6151">
        <w:rPr>
          <w:rFonts w:ascii="Segoe UI" w:eastAsia="Times New Roman" w:hAnsi="Segoe UI" w:cs="Segoe UI"/>
          <w:color w:val="212121"/>
          <w:shd w:val="clear" w:color="auto" w:fill="FFFFFF"/>
        </w:rPr>
        <w:t>, M. (2018). Exercise and the Prevention of Depression: Results of the HUNT Cohort Study. </w:t>
      </w:r>
      <w:r w:rsidRPr="00DF6151">
        <w:rPr>
          <w:rFonts w:ascii="Segoe UI" w:eastAsia="Times New Roman" w:hAnsi="Segoe UI" w:cs="Segoe UI"/>
          <w:i/>
          <w:iCs/>
          <w:color w:val="212121"/>
        </w:rPr>
        <w:t xml:space="preserve">The </w:t>
      </w:r>
      <w:r w:rsidRPr="00DF6151">
        <w:rPr>
          <w:rFonts w:ascii="Segoe UI" w:eastAsia="Times New Roman" w:hAnsi="Segoe UI" w:cs="Segoe UI"/>
          <w:i/>
          <w:iCs/>
          <w:color w:val="212121"/>
        </w:rPr>
        <w:lastRenderedPageBreak/>
        <w:t>American journal of psychiatry</w:t>
      </w:r>
      <w:r w:rsidRPr="00DF6151">
        <w:rPr>
          <w:rFonts w:ascii="Segoe UI" w:eastAsia="Times New Roman" w:hAnsi="Segoe UI" w:cs="Segoe UI"/>
          <w:color w:val="212121"/>
          <w:shd w:val="clear" w:color="auto" w:fill="FFFFFF"/>
        </w:rPr>
        <w:t>, </w:t>
      </w:r>
      <w:r w:rsidRPr="00DF6151">
        <w:rPr>
          <w:rFonts w:ascii="Segoe UI" w:eastAsia="Times New Roman" w:hAnsi="Segoe UI" w:cs="Segoe UI"/>
          <w:i/>
          <w:iCs/>
          <w:color w:val="212121"/>
        </w:rPr>
        <w:t>175</w:t>
      </w:r>
      <w:r w:rsidRPr="00DF6151">
        <w:rPr>
          <w:rFonts w:ascii="Segoe UI" w:eastAsia="Times New Roman" w:hAnsi="Segoe UI" w:cs="Segoe UI"/>
          <w:color w:val="212121"/>
          <w:shd w:val="clear" w:color="auto" w:fill="FFFFFF"/>
        </w:rPr>
        <w:t xml:space="preserve">(1), 28–36. </w:t>
      </w:r>
      <w:hyperlink r:id="rId6" w:history="1">
        <w:r w:rsidRPr="00DF6151">
          <w:rPr>
            <w:rStyle w:val="Hyperlink"/>
            <w:rFonts w:ascii="Segoe UI" w:eastAsia="Times New Roman" w:hAnsi="Segoe UI" w:cs="Segoe UI"/>
            <w:shd w:val="clear" w:color="auto" w:fill="FFFFFF"/>
          </w:rPr>
          <w:t>https://doi.org/10.1176/appi.ajp.2017.16111223</w:t>
        </w:r>
      </w:hyperlink>
    </w:p>
    <w:p w14:paraId="5AD9089A" w14:textId="6DD7DFB2" w:rsidR="00DF6151" w:rsidRDefault="00DF6151" w:rsidP="001547D6">
      <w:pPr>
        <w:spacing w:line="480" w:lineRule="auto"/>
        <w:ind w:left="720" w:hanging="720"/>
        <w:rPr>
          <w:rFonts w:ascii="Segoe UI" w:eastAsia="Times New Roman" w:hAnsi="Segoe UI" w:cs="Segoe UI"/>
          <w:color w:val="212121"/>
          <w:shd w:val="clear" w:color="auto" w:fill="FFFFFF"/>
        </w:rPr>
      </w:pPr>
      <w:r>
        <w:rPr>
          <w:rFonts w:ascii="Segoe UI" w:eastAsia="Times New Roman" w:hAnsi="Segoe UI" w:cs="Segoe UI"/>
          <w:color w:val="212121"/>
          <w:shd w:val="clear" w:color="auto" w:fill="FFFFFF"/>
        </w:rPr>
        <w:tab/>
      </w:r>
      <w:r>
        <w:rPr>
          <w:rFonts w:ascii="Segoe UI" w:eastAsia="Times New Roman" w:hAnsi="Segoe UI" w:cs="Segoe UI"/>
          <w:color w:val="212121"/>
          <w:shd w:val="clear" w:color="auto" w:fill="FFFFFF"/>
        </w:rPr>
        <w:tab/>
        <w:t xml:space="preserve">Dr. Samuel B Harvey got his PhD at the school of UNSW Sydney. He focuses in on Psychiatry disorders and mental Illnesses. He has </w:t>
      </w:r>
      <w:proofErr w:type="gramStart"/>
      <w:r>
        <w:rPr>
          <w:rFonts w:ascii="Segoe UI" w:eastAsia="Times New Roman" w:hAnsi="Segoe UI" w:cs="Segoe UI"/>
          <w:color w:val="212121"/>
          <w:shd w:val="clear" w:color="auto" w:fill="FFFFFF"/>
        </w:rPr>
        <w:t>wrote</w:t>
      </w:r>
      <w:proofErr w:type="gramEnd"/>
      <w:r>
        <w:rPr>
          <w:rFonts w:ascii="Segoe UI" w:eastAsia="Times New Roman" w:hAnsi="Segoe UI" w:cs="Segoe UI"/>
          <w:color w:val="212121"/>
          <w:shd w:val="clear" w:color="auto" w:fill="FFFFFF"/>
        </w:rPr>
        <w:t xml:space="preserve"> over 148 publications and saw out 4 projects. His entry thesis is to find out whether exercise </w:t>
      </w:r>
      <w:r w:rsidR="00195517">
        <w:rPr>
          <w:rFonts w:ascii="Segoe UI" w:eastAsia="Times New Roman" w:hAnsi="Segoe UI" w:cs="Segoe UI"/>
          <w:color w:val="212121"/>
          <w:shd w:val="clear" w:color="auto" w:fill="FFFFFF"/>
        </w:rPr>
        <w:t xml:space="preserve">prevents new depression and anxiety cases, and if it does, what amount of intensity. A healthy group of adults were </w:t>
      </w:r>
      <w:r w:rsidR="001547D6">
        <w:rPr>
          <w:rFonts w:ascii="Segoe UI" w:eastAsia="Times New Roman" w:hAnsi="Segoe UI" w:cs="Segoe UI"/>
          <w:color w:val="212121"/>
          <w:shd w:val="clear" w:color="auto" w:fill="FFFFFF"/>
        </w:rPr>
        <w:t>selected,</w:t>
      </w:r>
      <w:r w:rsidR="00195517">
        <w:rPr>
          <w:rFonts w:ascii="Segoe UI" w:eastAsia="Times New Roman" w:hAnsi="Segoe UI" w:cs="Segoe UI"/>
          <w:color w:val="212121"/>
          <w:shd w:val="clear" w:color="auto" w:fill="FFFFFF"/>
        </w:rPr>
        <w:t xml:space="preserve"> and he screened them for symptoms of mental disorders or physical health conditions. For 11 years this study went on, measuring the amount of exercise, their anxiety and depression throughout. He was able to conclude that regular exercise of any amount of intensity can help protect an average person against having future depression illnesses. However, this will not be the same case with anxiety. Exercise will help the population as a whole with many mental health benefits and will prevent the number of new cases of depression. This entry goes hand and hand with my theme on the darkness of mental illness because it is giving a great way to prevent depression. I chose this article specifically out of the many options I had because I exercise daily for these reasons. Exercise is a great way to get out stress or put yourself in a better mood. I do it in the morning time to start out my entire day. This article differs from my last one because it is open to everyone, while the last article by Dr. Werner-Seidler was specific to school aged children. </w:t>
      </w:r>
    </w:p>
    <w:p w14:paraId="5C064D14" w14:textId="601FCCE8" w:rsidR="00195517" w:rsidRDefault="00195517" w:rsidP="001547D6">
      <w:pPr>
        <w:spacing w:line="480" w:lineRule="auto"/>
        <w:ind w:left="720" w:hanging="720"/>
        <w:rPr>
          <w:rFonts w:ascii="Segoe UI" w:eastAsia="Times New Roman" w:hAnsi="Segoe UI" w:cs="Segoe UI"/>
          <w:color w:val="212121"/>
          <w:shd w:val="clear" w:color="auto" w:fill="FFFFFF"/>
        </w:rPr>
      </w:pPr>
      <w:r w:rsidRPr="00195517">
        <w:rPr>
          <w:rFonts w:ascii="Segoe UI" w:eastAsia="Times New Roman" w:hAnsi="Segoe UI" w:cs="Segoe UI"/>
          <w:color w:val="212121"/>
          <w:shd w:val="clear" w:color="auto" w:fill="FFFFFF"/>
        </w:rPr>
        <w:lastRenderedPageBreak/>
        <w:t xml:space="preserve">Fox CK, Gross AC, </w:t>
      </w:r>
      <w:proofErr w:type="spellStart"/>
      <w:r w:rsidRPr="00195517">
        <w:rPr>
          <w:rFonts w:ascii="Segoe UI" w:eastAsia="Times New Roman" w:hAnsi="Segoe UI" w:cs="Segoe UI"/>
          <w:color w:val="212121"/>
          <w:shd w:val="clear" w:color="auto" w:fill="FFFFFF"/>
        </w:rPr>
        <w:t>Rudser</w:t>
      </w:r>
      <w:proofErr w:type="spellEnd"/>
      <w:r w:rsidRPr="00195517">
        <w:rPr>
          <w:rFonts w:ascii="Segoe UI" w:eastAsia="Times New Roman" w:hAnsi="Segoe UI" w:cs="Segoe UI"/>
          <w:color w:val="212121"/>
          <w:shd w:val="clear" w:color="auto" w:fill="FFFFFF"/>
        </w:rPr>
        <w:t xml:space="preserve"> KD, Foy AM, Kelly AS. Depression, Anxiety, and Severity of Obesity in Adolescents: Is Emotional Eating the </w:t>
      </w:r>
      <w:proofErr w:type="gramStart"/>
      <w:r w:rsidRPr="00195517">
        <w:rPr>
          <w:rFonts w:ascii="Segoe UI" w:eastAsia="Times New Roman" w:hAnsi="Segoe UI" w:cs="Segoe UI"/>
          <w:color w:val="212121"/>
          <w:shd w:val="clear" w:color="auto" w:fill="FFFFFF"/>
        </w:rPr>
        <w:t>Link?.</w:t>
      </w:r>
      <w:proofErr w:type="gramEnd"/>
      <w:r w:rsidRPr="00195517">
        <w:rPr>
          <w:rFonts w:ascii="Segoe UI" w:eastAsia="Times New Roman" w:hAnsi="Segoe UI" w:cs="Segoe UI"/>
          <w:color w:val="212121"/>
          <w:shd w:val="clear" w:color="auto" w:fill="FFFFFF"/>
        </w:rPr>
        <w:t> </w:t>
      </w:r>
      <w:r w:rsidRPr="00195517">
        <w:rPr>
          <w:rFonts w:ascii="Segoe UI" w:eastAsia="Times New Roman" w:hAnsi="Segoe UI" w:cs="Segoe UI"/>
          <w:i/>
          <w:iCs/>
          <w:color w:val="212121"/>
        </w:rPr>
        <w:t xml:space="preserve">Clin </w:t>
      </w:r>
      <w:proofErr w:type="spellStart"/>
      <w:r w:rsidRPr="00195517">
        <w:rPr>
          <w:rFonts w:ascii="Segoe UI" w:eastAsia="Times New Roman" w:hAnsi="Segoe UI" w:cs="Segoe UI"/>
          <w:i/>
          <w:iCs/>
          <w:color w:val="212121"/>
        </w:rPr>
        <w:t>Pediatr</w:t>
      </w:r>
      <w:proofErr w:type="spellEnd"/>
      <w:r w:rsidRPr="00195517">
        <w:rPr>
          <w:rFonts w:ascii="Segoe UI" w:eastAsia="Times New Roman" w:hAnsi="Segoe UI" w:cs="Segoe UI"/>
          <w:i/>
          <w:iCs/>
          <w:color w:val="212121"/>
        </w:rPr>
        <w:t xml:space="preserve"> (Phila)</w:t>
      </w:r>
      <w:r w:rsidRPr="00195517">
        <w:rPr>
          <w:rFonts w:ascii="Segoe UI" w:eastAsia="Times New Roman" w:hAnsi="Segoe UI" w:cs="Segoe UI"/>
          <w:color w:val="212121"/>
          <w:shd w:val="clear" w:color="auto" w:fill="FFFFFF"/>
        </w:rPr>
        <w:t>. 2016;55(12):1120-1125. doi:10.1177/0009922815615825</w:t>
      </w:r>
    </w:p>
    <w:p w14:paraId="3F04BA45" w14:textId="4D92C7BC" w:rsidR="00B5654C" w:rsidRPr="00195517" w:rsidRDefault="00B5654C" w:rsidP="001547D6">
      <w:pPr>
        <w:spacing w:line="480" w:lineRule="auto"/>
        <w:ind w:left="720" w:hanging="720"/>
        <w:rPr>
          <w:rFonts w:ascii="Times New Roman" w:eastAsia="Times New Roman" w:hAnsi="Times New Roman" w:cs="Times New Roman"/>
        </w:rPr>
      </w:pPr>
      <w:r>
        <w:rPr>
          <w:rFonts w:ascii="Segoe UI" w:eastAsia="Times New Roman" w:hAnsi="Segoe UI" w:cs="Segoe UI"/>
          <w:color w:val="212121"/>
          <w:shd w:val="clear" w:color="auto" w:fill="FFFFFF"/>
        </w:rPr>
        <w:tab/>
      </w:r>
      <w:r>
        <w:rPr>
          <w:rFonts w:ascii="Segoe UI" w:eastAsia="Times New Roman" w:hAnsi="Segoe UI" w:cs="Segoe UI"/>
          <w:color w:val="212121"/>
          <w:shd w:val="clear" w:color="auto" w:fill="FFFFFF"/>
        </w:rPr>
        <w:tab/>
        <w:t xml:space="preserve">Dr. Claudia K Fox is a doctor primarily located in Minneapolis, MN. She specializes in </w:t>
      </w:r>
      <w:r w:rsidR="001547D6">
        <w:rPr>
          <w:rFonts w:ascii="Segoe UI" w:eastAsia="Times New Roman" w:hAnsi="Segoe UI" w:cs="Segoe UI"/>
          <w:color w:val="212121"/>
          <w:shd w:val="clear" w:color="auto" w:fill="FFFFFF"/>
        </w:rPr>
        <w:t>pediatrics</w:t>
      </w:r>
      <w:r>
        <w:rPr>
          <w:rFonts w:ascii="Segoe UI" w:eastAsia="Times New Roman" w:hAnsi="Segoe UI" w:cs="Segoe UI"/>
          <w:color w:val="212121"/>
          <w:shd w:val="clear" w:color="auto" w:fill="FFFFFF"/>
        </w:rPr>
        <w:t>. She attended and graduated from the University of Minnesota Medical School in 1995. Her article on Depression and Anxiety has a thesis directly related to the link between these mental illnesses and obesity. To dive even deeper, she digs in to see how emotional eating mediates the relationship between depression and anxiety and the degree of obesity. Dr. Fox observes 102 adolescent patients from a weight management program. She screens them with a child eating behavior survey and an emotional overeating question</w:t>
      </w:r>
      <w:r w:rsidR="001547D6">
        <w:rPr>
          <w:rFonts w:ascii="Segoe UI" w:eastAsia="Times New Roman" w:hAnsi="Segoe UI" w:cs="Segoe UI"/>
          <w:color w:val="212121"/>
          <w:shd w:val="clear" w:color="auto" w:fill="FFFFFF"/>
        </w:rPr>
        <w:t xml:space="preserve">naire. Dr. Fox was able to conclude that patients with depression had 3.5 times higher odds of having obesity and almost 5 times higher with anxiety. She proved that obesity and mental illnesses have a direct association. This article fits in with my theme of mental illnesses because it is going over the relationship between obesity and mental illness. I chose this article because I found it very interesting. I think the world is heading in a positive direction when it comes to this because fitness is becoming more and more important to many. This article is similar to my last article because they are directly correlating physical health with mental health. While the last article had to do with exercise and this article having to do with eating habits, they both describe their relationship to what they can do with mental health illnesses. </w:t>
      </w:r>
    </w:p>
    <w:p w14:paraId="2EC96CCA" w14:textId="77777777" w:rsidR="00195517" w:rsidRDefault="00195517" w:rsidP="00DF6151">
      <w:pPr>
        <w:ind w:left="720" w:hanging="720"/>
        <w:rPr>
          <w:rFonts w:ascii="Segoe UI" w:eastAsia="Times New Roman" w:hAnsi="Segoe UI" w:cs="Segoe UI"/>
          <w:color w:val="212121"/>
          <w:shd w:val="clear" w:color="auto" w:fill="FFFFFF"/>
        </w:rPr>
      </w:pPr>
    </w:p>
    <w:p w14:paraId="5E9B5568" w14:textId="72650CF0" w:rsidR="00DF6151" w:rsidRPr="00DF6151" w:rsidRDefault="00DF6151" w:rsidP="00DF6151">
      <w:pPr>
        <w:ind w:left="720" w:hanging="720"/>
        <w:rPr>
          <w:rFonts w:ascii="Times New Roman" w:eastAsia="Times New Roman" w:hAnsi="Times New Roman" w:cs="Times New Roman"/>
        </w:rPr>
      </w:pPr>
      <w:r>
        <w:rPr>
          <w:rFonts w:ascii="Segoe UI" w:eastAsia="Times New Roman" w:hAnsi="Segoe UI" w:cs="Segoe UI"/>
          <w:color w:val="212121"/>
          <w:shd w:val="clear" w:color="auto" w:fill="FFFFFF"/>
        </w:rPr>
        <w:tab/>
      </w:r>
      <w:r>
        <w:rPr>
          <w:rFonts w:ascii="Segoe UI" w:eastAsia="Times New Roman" w:hAnsi="Segoe UI" w:cs="Segoe UI"/>
          <w:color w:val="212121"/>
          <w:shd w:val="clear" w:color="auto" w:fill="FFFFFF"/>
        </w:rPr>
        <w:tab/>
      </w:r>
    </w:p>
    <w:p w14:paraId="6D48E9C7" w14:textId="77777777" w:rsidR="00DF6151" w:rsidRDefault="00DF6151" w:rsidP="00DF6151">
      <w:pPr>
        <w:ind w:left="720"/>
      </w:pPr>
    </w:p>
    <w:p w14:paraId="3E540FBD" w14:textId="77777777" w:rsidR="00B31497" w:rsidRDefault="00B31497" w:rsidP="002F4625"/>
    <w:p w14:paraId="740B0526" w14:textId="77777777" w:rsidR="002F4625" w:rsidRDefault="002F4625" w:rsidP="002F4625">
      <w:pPr>
        <w:jc w:val="center"/>
      </w:pPr>
    </w:p>
    <w:p w14:paraId="34AE52B2" w14:textId="1EA755FA" w:rsidR="002F4625" w:rsidRDefault="002F4625"/>
    <w:p w14:paraId="149A0D19" w14:textId="44CE5907" w:rsidR="002F4625" w:rsidRDefault="002F4625" w:rsidP="002F4625">
      <w:pPr>
        <w:jc w:val="center"/>
      </w:pPr>
    </w:p>
    <w:sectPr w:rsidR="002F4625" w:rsidSect="004006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895B1B" w14:textId="77777777" w:rsidR="00F235B6" w:rsidRDefault="00F235B6" w:rsidP="001547D6">
      <w:r>
        <w:separator/>
      </w:r>
    </w:p>
  </w:endnote>
  <w:endnote w:type="continuationSeparator" w:id="0">
    <w:p w14:paraId="1DE3214A" w14:textId="77777777" w:rsidR="00F235B6" w:rsidRDefault="00F235B6" w:rsidP="00154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00000003" w:usb1="00000000" w:usb2="00000000" w:usb3="00000000" w:csb0="00000001"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F89F71" w14:textId="77777777" w:rsidR="00F235B6" w:rsidRDefault="00F235B6" w:rsidP="001547D6">
      <w:r>
        <w:separator/>
      </w:r>
    </w:p>
  </w:footnote>
  <w:footnote w:type="continuationSeparator" w:id="0">
    <w:p w14:paraId="5D81F8E9" w14:textId="77777777" w:rsidR="00F235B6" w:rsidRDefault="00F235B6" w:rsidP="00154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3429A9" w14:textId="1B72608D" w:rsidR="001547D6" w:rsidRDefault="001547D6">
    <w:pPr>
      <w:pStyle w:val="Header"/>
      <w:tabs>
        <w:tab w:val="clear" w:pos="4680"/>
        <w:tab w:val="clear" w:pos="9360"/>
      </w:tabs>
      <w:jc w:val="right"/>
      <w:rPr>
        <w:color w:val="8496B0" w:themeColor="text2" w:themeTint="99"/>
      </w:rPr>
    </w:pPr>
    <w:r w:rsidRPr="001547D6">
      <w:rPr>
        <w:color w:val="000000" w:themeColor="text1"/>
      </w:rPr>
      <w:t xml:space="preserve">Depression and Anxiety </w:t>
    </w:r>
    <w:r w:rsidRPr="001547D6">
      <w:rPr>
        <w:color w:val="000000" w:themeColor="text1"/>
      </w:rPr>
      <w:fldChar w:fldCharType="begin"/>
    </w:r>
    <w:r w:rsidRPr="001547D6">
      <w:rPr>
        <w:color w:val="000000" w:themeColor="text1"/>
      </w:rPr>
      <w:instrText xml:space="preserve"> PAGE   \* MERGEFORMAT </w:instrText>
    </w:r>
    <w:r w:rsidRPr="001547D6">
      <w:rPr>
        <w:color w:val="000000" w:themeColor="text1"/>
      </w:rPr>
      <w:fldChar w:fldCharType="separate"/>
    </w:r>
    <w:r w:rsidRPr="001547D6">
      <w:rPr>
        <w:noProof/>
        <w:color w:val="000000" w:themeColor="text1"/>
      </w:rPr>
      <w:t>2</w:t>
    </w:r>
    <w:r w:rsidRPr="001547D6">
      <w:rPr>
        <w:color w:val="000000" w:themeColor="text1"/>
      </w:rPr>
      <w:fldChar w:fldCharType="end"/>
    </w:r>
  </w:p>
  <w:p w14:paraId="50235E2D" w14:textId="77777777" w:rsidR="001547D6" w:rsidRDefault="001547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625"/>
    <w:rsid w:val="001547D6"/>
    <w:rsid w:val="00195517"/>
    <w:rsid w:val="00241D45"/>
    <w:rsid w:val="002F4625"/>
    <w:rsid w:val="003C51A5"/>
    <w:rsid w:val="003F6556"/>
    <w:rsid w:val="0040062D"/>
    <w:rsid w:val="007D67E7"/>
    <w:rsid w:val="008A66E8"/>
    <w:rsid w:val="00A97D5F"/>
    <w:rsid w:val="00B31497"/>
    <w:rsid w:val="00B5654C"/>
    <w:rsid w:val="00DF6151"/>
    <w:rsid w:val="00F235B6"/>
    <w:rsid w:val="00F36785"/>
    <w:rsid w:val="00F86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E8309"/>
  <w15:chartTrackingRefBased/>
  <w15:docId w15:val="{3C371E45-DA75-C144-AE3D-3A0487480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F4625"/>
  </w:style>
  <w:style w:type="character" w:styleId="Hyperlink">
    <w:name w:val="Hyperlink"/>
    <w:basedOn w:val="DefaultParagraphFont"/>
    <w:uiPriority w:val="99"/>
    <w:unhideWhenUsed/>
    <w:rsid w:val="00DF6151"/>
    <w:rPr>
      <w:color w:val="0563C1" w:themeColor="hyperlink"/>
      <w:u w:val="single"/>
    </w:rPr>
  </w:style>
  <w:style w:type="character" w:styleId="UnresolvedMention">
    <w:name w:val="Unresolved Mention"/>
    <w:basedOn w:val="DefaultParagraphFont"/>
    <w:uiPriority w:val="99"/>
    <w:semiHidden/>
    <w:unhideWhenUsed/>
    <w:rsid w:val="00DF6151"/>
    <w:rPr>
      <w:color w:val="605E5C"/>
      <w:shd w:val="clear" w:color="auto" w:fill="E1DFDD"/>
    </w:rPr>
  </w:style>
  <w:style w:type="paragraph" w:styleId="Header">
    <w:name w:val="header"/>
    <w:basedOn w:val="Normal"/>
    <w:link w:val="HeaderChar"/>
    <w:uiPriority w:val="99"/>
    <w:unhideWhenUsed/>
    <w:rsid w:val="001547D6"/>
    <w:pPr>
      <w:tabs>
        <w:tab w:val="center" w:pos="4680"/>
        <w:tab w:val="right" w:pos="9360"/>
      </w:tabs>
    </w:pPr>
  </w:style>
  <w:style w:type="character" w:customStyle="1" w:styleId="HeaderChar">
    <w:name w:val="Header Char"/>
    <w:basedOn w:val="DefaultParagraphFont"/>
    <w:link w:val="Header"/>
    <w:uiPriority w:val="99"/>
    <w:rsid w:val="001547D6"/>
  </w:style>
  <w:style w:type="paragraph" w:styleId="Footer">
    <w:name w:val="footer"/>
    <w:basedOn w:val="Normal"/>
    <w:link w:val="FooterChar"/>
    <w:uiPriority w:val="99"/>
    <w:unhideWhenUsed/>
    <w:rsid w:val="001547D6"/>
    <w:pPr>
      <w:tabs>
        <w:tab w:val="center" w:pos="4680"/>
        <w:tab w:val="right" w:pos="9360"/>
      </w:tabs>
    </w:pPr>
  </w:style>
  <w:style w:type="character" w:customStyle="1" w:styleId="FooterChar">
    <w:name w:val="Footer Char"/>
    <w:basedOn w:val="DefaultParagraphFont"/>
    <w:link w:val="Footer"/>
    <w:uiPriority w:val="99"/>
    <w:rsid w:val="00154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4704053">
      <w:bodyDiv w:val="1"/>
      <w:marLeft w:val="0"/>
      <w:marRight w:val="0"/>
      <w:marTop w:val="0"/>
      <w:marBottom w:val="0"/>
      <w:divBdr>
        <w:top w:val="none" w:sz="0" w:space="0" w:color="auto"/>
        <w:left w:val="none" w:sz="0" w:space="0" w:color="auto"/>
        <w:bottom w:val="none" w:sz="0" w:space="0" w:color="auto"/>
        <w:right w:val="none" w:sz="0" w:space="0" w:color="auto"/>
      </w:divBdr>
    </w:div>
    <w:div w:id="438186505">
      <w:bodyDiv w:val="1"/>
      <w:marLeft w:val="0"/>
      <w:marRight w:val="0"/>
      <w:marTop w:val="0"/>
      <w:marBottom w:val="0"/>
      <w:divBdr>
        <w:top w:val="none" w:sz="0" w:space="0" w:color="auto"/>
        <w:left w:val="none" w:sz="0" w:space="0" w:color="auto"/>
        <w:bottom w:val="none" w:sz="0" w:space="0" w:color="auto"/>
        <w:right w:val="none" w:sz="0" w:space="0" w:color="auto"/>
      </w:divBdr>
    </w:div>
    <w:div w:id="869992161">
      <w:bodyDiv w:val="1"/>
      <w:marLeft w:val="0"/>
      <w:marRight w:val="0"/>
      <w:marTop w:val="0"/>
      <w:marBottom w:val="0"/>
      <w:divBdr>
        <w:top w:val="none" w:sz="0" w:space="0" w:color="auto"/>
        <w:left w:val="none" w:sz="0" w:space="0" w:color="auto"/>
        <w:bottom w:val="none" w:sz="0" w:space="0" w:color="auto"/>
        <w:right w:val="none" w:sz="0" w:space="0" w:color="auto"/>
      </w:divBdr>
    </w:div>
    <w:div w:id="1505166854">
      <w:bodyDiv w:val="1"/>
      <w:marLeft w:val="0"/>
      <w:marRight w:val="0"/>
      <w:marTop w:val="0"/>
      <w:marBottom w:val="0"/>
      <w:divBdr>
        <w:top w:val="none" w:sz="0" w:space="0" w:color="auto"/>
        <w:left w:val="none" w:sz="0" w:space="0" w:color="auto"/>
        <w:bottom w:val="none" w:sz="0" w:space="0" w:color="auto"/>
        <w:right w:val="none" w:sz="0" w:space="0" w:color="auto"/>
      </w:divBdr>
    </w:div>
    <w:div w:id="203229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76/appi.ajp.2017.16111223"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6</Pages>
  <Words>1190</Words>
  <Characters>6786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Kassidy Davis</dc:creator>
  <cp:keywords/>
  <dc:description/>
  <cp:lastModifiedBy>Kassidy Davis</cp:lastModifiedBy>
  <cp:revision>1</cp:revision>
  <dcterms:created xsi:type="dcterms:W3CDTF">2020-07-10T20:14:00Z</dcterms:created>
  <dcterms:modified xsi:type="dcterms:W3CDTF">2020-07-11T01:52:00Z</dcterms:modified>
</cp:coreProperties>
</file>